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0E5B8D" w14:textId="77777777" w:rsidR="009057F3" w:rsidRPr="009057F3" w:rsidRDefault="007E6DAB" w:rsidP="009057F3">
      <w:pPr>
        <w:spacing w:line="480" w:lineRule="auto"/>
        <w:jc w:val="center"/>
        <w:rPr>
          <w:rFonts w:ascii="Times New Roman" w:hAnsi="Times New Roman" w:cs="Times New Roman"/>
          <w:sz w:val="24"/>
          <w:szCs w:val="24"/>
        </w:rPr>
      </w:pPr>
    </w:p>
    <w:p w14:paraId="0DDB14C8" w14:textId="77777777" w:rsidR="009057F3" w:rsidRPr="009057F3" w:rsidRDefault="007E6DAB" w:rsidP="009057F3">
      <w:pPr>
        <w:spacing w:line="480" w:lineRule="auto"/>
        <w:jc w:val="center"/>
        <w:rPr>
          <w:rFonts w:ascii="Times New Roman" w:hAnsi="Times New Roman" w:cs="Times New Roman"/>
          <w:sz w:val="24"/>
          <w:szCs w:val="24"/>
        </w:rPr>
      </w:pPr>
    </w:p>
    <w:p w14:paraId="28B8E6FE" w14:textId="77777777" w:rsidR="009057F3" w:rsidRPr="009057F3" w:rsidRDefault="007E6DAB" w:rsidP="002F6F8A">
      <w:pPr>
        <w:spacing w:line="480" w:lineRule="auto"/>
        <w:rPr>
          <w:rFonts w:ascii="Times New Roman" w:hAnsi="Times New Roman" w:cs="Times New Roman"/>
          <w:sz w:val="24"/>
          <w:szCs w:val="24"/>
        </w:rPr>
      </w:pPr>
    </w:p>
    <w:p w14:paraId="588269CD" w14:textId="77777777" w:rsidR="009057F3" w:rsidRPr="009057F3" w:rsidRDefault="007E6DAB" w:rsidP="009057F3">
      <w:pPr>
        <w:spacing w:line="480" w:lineRule="auto"/>
        <w:jc w:val="center"/>
        <w:rPr>
          <w:rFonts w:ascii="Times New Roman" w:hAnsi="Times New Roman" w:cs="Times New Roman"/>
          <w:sz w:val="24"/>
          <w:szCs w:val="24"/>
        </w:rPr>
      </w:pPr>
    </w:p>
    <w:p w14:paraId="1E21BAE9" w14:textId="77777777" w:rsidR="009057F3" w:rsidRPr="009057F3" w:rsidRDefault="007E6DAB" w:rsidP="009057F3">
      <w:pPr>
        <w:spacing w:line="480" w:lineRule="auto"/>
        <w:jc w:val="center"/>
        <w:rPr>
          <w:rFonts w:ascii="Times New Roman" w:hAnsi="Times New Roman" w:cs="Times New Roman"/>
          <w:sz w:val="24"/>
          <w:szCs w:val="24"/>
        </w:rPr>
      </w:pPr>
      <w:r w:rsidRPr="009057F3">
        <w:rPr>
          <w:rFonts w:ascii="Times New Roman" w:hAnsi="Times New Roman" w:cs="Times New Roman"/>
          <w:sz w:val="24"/>
          <w:szCs w:val="24"/>
        </w:rPr>
        <w:t>Scenario Response</w:t>
      </w:r>
    </w:p>
    <w:p w14:paraId="0F0C4388" w14:textId="77777777" w:rsidR="009057F3" w:rsidRPr="009057F3" w:rsidRDefault="007E6DAB" w:rsidP="009057F3">
      <w:pPr>
        <w:spacing w:line="480" w:lineRule="auto"/>
        <w:jc w:val="center"/>
        <w:rPr>
          <w:rFonts w:ascii="Times New Roman" w:hAnsi="Times New Roman" w:cs="Times New Roman"/>
          <w:sz w:val="24"/>
          <w:szCs w:val="24"/>
        </w:rPr>
      </w:pPr>
      <w:r w:rsidRPr="009057F3">
        <w:rPr>
          <w:rFonts w:ascii="Times New Roman" w:hAnsi="Times New Roman" w:cs="Times New Roman"/>
          <w:sz w:val="24"/>
          <w:szCs w:val="24"/>
        </w:rPr>
        <w:t>Student’s Name</w:t>
      </w:r>
    </w:p>
    <w:p w14:paraId="64876570" w14:textId="77777777" w:rsidR="009057F3" w:rsidRPr="009057F3" w:rsidRDefault="007E6DAB" w:rsidP="009057F3">
      <w:pPr>
        <w:spacing w:line="480" w:lineRule="auto"/>
        <w:jc w:val="center"/>
        <w:rPr>
          <w:rFonts w:ascii="Times New Roman" w:hAnsi="Times New Roman" w:cs="Times New Roman"/>
          <w:sz w:val="24"/>
          <w:szCs w:val="24"/>
        </w:rPr>
      </w:pPr>
      <w:r w:rsidRPr="009057F3">
        <w:rPr>
          <w:rFonts w:ascii="Times New Roman" w:hAnsi="Times New Roman" w:cs="Times New Roman"/>
          <w:sz w:val="24"/>
          <w:szCs w:val="24"/>
        </w:rPr>
        <w:t>Institutional Affiliation</w:t>
      </w:r>
      <w:r>
        <w:rPr>
          <w:rFonts w:ascii="Times New Roman" w:hAnsi="Times New Roman" w:cs="Times New Roman"/>
          <w:sz w:val="24"/>
          <w:szCs w:val="24"/>
        </w:rPr>
        <w:t>s</w:t>
      </w:r>
      <w:r w:rsidRPr="009057F3">
        <w:rPr>
          <w:rFonts w:ascii="Times New Roman" w:hAnsi="Times New Roman" w:cs="Times New Roman"/>
          <w:sz w:val="24"/>
          <w:szCs w:val="24"/>
        </w:rPr>
        <w:br w:type="page"/>
      </w:r>
    </w:p>
    <w:p w14:paraId="394B59E5" w14:textId="77777777" w:rsidR="00EB76FF" w:rsidRPr="009057F3" w:rsidRDefault="007E6DAB" w:rsidP="009057F3">
      <w:pPr>
        <w:spacing w:line="480" w:lineRule="auto"/>
        <w:jc w:val="center"/>
        <w:rPr>
          <w:rFonts w:ascii="Times New Roman" w:hAnsi="Times New Roman" w:cs="Times New Roman"/>
          <w:sz w:val="24"/>
          <w:szCs w:val="24"/>
        </w:rPr>
      </w:pPr>
      <w:r w:rsidRPr="009057F3">
        <w:rPr>
          <w:rFonts w:ascii="Times New Roman" w:hAnsi="Times New Roman" w:cs="Times New Roman"/>
          <w:sz w:val="24"/>
          <w:szCs w:val="24"/>
        </w:rPr>
        <w:lastRenderedPageBreak/>
        <w:t>Scenario Response</w:t>
      </w:r>
    </w:p>
    <w:p w14:paraId="1AC488BA" w14:textId="77777777" w:rsidR="00B651B5" w:rsidRPr="009057F3" w:rsidRDefault="007E6DAB" w:rsidP="009057F3">
      <w:pPr>
        <w:spacing w:line="480" w:lineRule="auto"/>
        <w:ind w:firstLine="720"/>
        <w:rPr>
          <w:rFonts w:ascii="Times New Roman" w:hAnsi="Times New Roman" w:cs="Times New Roman"/>
          <w:sz w:val="24"/>
          <w:szCs w:val="24"/>
        </w:rPr>
      </w:pPr>
      <w:r w:rsidRPr="009057F3">
        <w:rPr>
          <w:rFonts w:ascii="Times New Roman" w:hAnsi="Times New Roman" w:cs="Times New Roman"/>
          <w:sz w:val="24"/>
          <w:szCs w:val="24"/>
        </w:rPr>
        <w:t xml:space="preserve">Dealing with </w:t>
      </w:r>
      <w:r w:rsidRPr="009057F3">
        <w:rPr>
          <w:rFonts w:ascii="Times New Roman" w:hAnsi="Times New Roman" w:cs="Times New Roman"/>
          <w:sz w:val="24"/>
          <w:szCs w:val="24"/>
        </w:rPr>
        <w:t>third-</w:t>
      </w:r>
      <w:r w:rsidRPr="009057F3">
        <w:rPr>
          <w:rFonts w:ascii="Times New Roman" w:hAnsi="Times New Roman" w:cs="Times New Roman"/>
          <w:sz w:val="24"/>
          <w:szCs w:val="24"/>
        </w:rPr>
        <w:t xml:space="preserve">grade students who have special needs </w:t>
      </w:r>
      <w:r>
        <w:rPr>
          <w:rFonts w:ascii="Times New Roman" w:hAnsi="Times New Roman" w:cs="Times New Roman"/>
          <w:sz w:val="24"/>
          <w:szCs w:val="24"/>
        </w:rPr>
        <w:t>has</w:t>
      </w:r>
      <w:r w:rsidRPr="009057F3">
        <w:rPr>
          <w:rFonts w:ascii="Times New Roman" w:hAnsi="Times New Roman" w:cs="Times New Roman"/>
          <w:sz w:val="24"/>
          <w:szCs w:val="24"/>
        </w:rPr>
        <w:t xml:space="preserve"> </w:t>
      </w:r>
      <w:r w:rsidRPr="009057F3">
        <w:rPr>
          <w:rFonts w:ascii="Times New Roman" w:hAnsi="Times New Roman" w:cs="Times New Roman"/>
          <w:sz w:val="24"/>
          <w:szCs w:val="24"/>
        </w:rPr>
        <w:t>been a very big concern to the educationalists. Lo</w:t>
      </w:r>
      <w:r>
        <w:rPr>
          <w:rFonts w:ascii="Times New Roman" w:hAnsi="Times New Roman" w:cs="Times New Roman"/>
          <w:sz w:val="24"/>
          <w:szCs w:val="24"/>
        </w:rPr>
        <w:t>oking at S</w:t>
      </w:r>
      <w:r w:rsidRPr="009057F3">
        <w:rPr>
          <w:rFonts w:ascii="Times New Roman" w:hAnsi="Times New Roman" w:cs="Times New Roman"/>
          <w:sz w:val="24"/>
          <w:szCs w:val="24"/>
        </w:rPr>
        <w:t xml:space="preserve">ally’s scenario will help to determine </w:t>
      </w:r>
      <w:r w:rsidRPr="009057F3">
        <w:rPr>
          <w:rFonts w:ascii="Times New Roman" w:hAnsi="Times New Roman" w:cs="Times New Roman"/>
          <w:sz w:val="24"/>
          <w:szCs w:val="24"/>
        </w:rPr>
        <w:t>whether her current special education services are consistent with the inclusion model</w:t>
      </w:r>
      <w:r>
        <w:rPr>
          <w:rFonts w:ascii="Times New Roman" w:hAnsi="Times New Roman" w:cs="Times New Roman"/>
          <w:sz w:val="24"/>
          <w:szCs w:val="24"/>
        </w:rPr>
        <w:t xml:space="preserve"> and the things</w:t>
      </w:r>
      <w:r w:rsidRPr="009057F3">
        <w:rPr>
          <w:rFonts w:ascii="Times New Roman" w:hAnsi="Times New Roman" w:cs="Times New Roman"/>
          <w:sz w:val="24"/>
          <w:szCs w:val="24"/>
        </w:rPr>
        <w:t xml:space="preserve"> her general education third-grade teacher can do; </w:t>
      </w:r>
      <w:r>
        <w:rPr>
          <w:rFonts w:ascii="Times New Roman" w:hAnsi="Times New Roman" w:cs="Times New Roman"/>
          <w:sz w:val="24"/>
          <w:szCs w:val="24"/>
        </w:rPr>
        <w:t xml:space="preserve">such as </w:t>
      </w:r>
      <w:r w:rsidRPr="009057F3">
        <w:rPr>
          <w:rFonts w:ascii="Times New Roman" w:hAnsi="Times New Roman" w:cs="Times New Roman"/>
          <w:sz w:val="24"/>
          <w:szCs w:val="24"/>
        </w:rPr>
        <w:t xml:space="preserve">helping the special needs teacher to have contact with </w:t>
      </w:r>
      <w:r>
        <w:rPr>
          <w:rFonts w:ascii="Times New Roman" w:hAnsi="Times New Roman" w:cs="Times New Roman"/>
          <w:noProof/>
          <w:sz w:val="24"/>
          <w:szCs w:val="24"/>
        </w:rPr>
        <w:t>Sally'</w:t>
      </w:r>
      <w:r w:rsidRPr="002F6F8A">
        <w:rPr>
          <w:rFonts w:ascii="Times New Roman" w:hAnsi="Times New Roman" w:cs="Times New Roman"/>
          <w:noProof/>
          <w:sz w:val="24"/>
          <w:szCs w:val="24"/>
        </w:rPr>
        <w:t>s</w:t>
      </w:r>
      <w:r w:rsidRPr="009057F3">
        <w:rPr>
          <w:rFonts w:ascii="Times New Roman" w:hAnsi="Times New Roman" w:cs="Times New Roman"/>
          <w:sz w:val="24"/>
          <w:szCs w:val="24"/>
        </w:rPr>
        <w:t xml:space="preserve"> parents, supporting her within the third-grade classroom and coming up with a list of people and services that can provide support when needed</w:t>
      </w:r>
      <w:r>
        <w:rPr>
          <w:rFonts w:ascii="Times New Roman" w:hAnsi="Times New Roman" w:cs="Times New Roman"/>
          <w:sz w:val="24"/>
          <w:szCs w:val="24"/>
        </w:rPr>
        <w:t xml:space="preserve"> </w:t>
      </w:r>
      <w:r w:rsidRPr="009057F3">
        <w:rPr>
          <w:rFonts w:ascii="Times New Roman" w:hAnsi="Times New Roman" w:cs="Times New Roman"/>
          <w:sz w:val="24"/>
          <w:szCs w:val="24"/>
        </w:rPr>
        <w:t>to help her within the third-grade classroom.</w:t>
      </w:r>
    </w:p>
    <w:p w14:paraId="3492C08E" w14:textId="77777777" w:rsidR="00A84338" w:rsidRPr="009057F3" w:rsidRDefault="007E6DAB" w:rsidP="009057F3">
      <w:pPr>
        <w:spacing w:line="480" w:lineRule="auto"/>
        <w:ind w:firstLine="720"/>
        <w:rPr>
          <w:rFonts w:ascii="Times New Roman" w:hAnsi="Times New Roman" w:cs="Times New Roman"/>
          <w:sz w:val="24"/>
          <w:szCs w:val="24"/>
        </w:rPr>
      </w:pPr>
      <w:r w:rsidRPr="009057F3">
        <w:rPr>
          <w:rFonts w:ascii="Times New Roman" w:hAnsi="Times New Roman" w:cs="Times New Roman"/>
          <w:sz w:val="24"/>
          <w:szCs w:val="24"/>
        </w:rPr>
        <w:t>Sally current special education services are ind</w:t>
      </w:r>
      <w:r w:rsidRPr="009057F3">
        <w:rPr>
          <w:rFonts w:ascii="Times New Roman" w:hAnsi="Times New Roman" w:cs="Times New Roman"/>
          <w:sz w:val="24"/>
          <w:szCs w:val="24"/>
        </w:rPr>
        <w:t xml:space="preserve">eed consistent with the inclusion model. </w:t>
      </w:r>
      <w:r w:rsidRPr="009057F3">
        <w:rPr>
          <w:rFonts w:ascii="Times New Roman" w:hAnsi="Times New Roman" w:cs="Times New Roman"/>
          <w:sz w:val="24"/>
          <w:szCs w:val="24"/>
        </w:rPr>
        <w:t xml:space="preserve">According to </w:t>
      </w:r>
      <w:r w:rsidRPr="009057F3">
        <w:rPr>
          <w:rFonts w:ascii="Times New Roman" w:hAnsi="Times New Roman" w:cs="Times New Roman"/>
          <w:color w:val="222222"/>
          <w:sz w:val="24"/>
          <w:szCs w:val="24"/>
          <w:shd w:val="clear" w:color="auto" w:fill="FFFFFF"/>
        </w:rPr>
        <w:t xml:space="preserve">Lewis et al. (2017), </w:t>
      </w:r>
      <w:r w:rsidRPr="009057F3">
        <w:rPr>
          <w:rFonts w:ascii="Times New Roman" w:hAnsi="Times New Roman" w:cs="Times New Roman"/>
          <w:sz w:val="24"/>
          <w:szCs w:val="24"/>
        </w:rPr>
        <w:t>t</w:t>
      </w:r>
      <w:r w:rsidRPr="009057F3">
        <w:rPr>
          <w:rFonts w:ascii="Times New Roman" w:hAnsi="Times New Roman" w:cs="Times New Roman"/>
          <w:sz w:val="24"/>
          <w:szCs w:val="24"/>
        </w:rPr>
        <w:t>he inclusion model mandates for all students with special needs to learn under one classroom with the students who do not suffer from any form of disability for them to be integrat</w:t>
      </w:r>
      <w:r w:rsidRPr="009057F3">
        <w:rPr>
          <w:rFonts w:ascii="Times New Roman" w:hAnsi="Times New Roman" w:cs="Times New Roman"/>
          <w:sz w:val="24"/>
          <w:szCs w:val="24"/>
        </w:rPr>
        <w:t xml:space="preserve">ed </w:t>
      </w:r>
      <w:r w:rsidRPr="002F6F8A">
        <w:rPr>
          <w:rFonts w:ascii="Times New Roman" w:hAnsi="Times New Roman" w:cs="Times New Roman"/>
          <w:noProof/>
          <w:sz w:val="24"/>
          <w:szCs w:val="24"/>
        </w:rPr>
        <w:t>in</w:t>
      </w:r>
      <w:r>
        <w:rPr>
          <w:rFonts w:ascii="Times New Roman" w:hAnsi="Times New Roman" w:cs="Times New Roman"/>
          <w:noProof/>
          <w:sz w:val="24"/>
          <w:szCs w:val="24"/>
        </w:rPr>
        <w:t>to</w:t>
      </w:r>
      <w:r w:rsidRPr="009057F3">
        <w:rPr>
          <w:rFonts w:ascii="Times New Roman" w:hAnsi="Times New Roman" w:cs="Times New Roman"/>
          <w:sz w:val="24"/>
          <w:szCs w:val="24"/>
        </w:rPr>
        <w:t xml:space="preserve"> the general education setting as much as possible. From the scenario, </w:t>
      </w:r>
      <w:r>
        <w:rPr>
          <w:rFonts w:ascii="Times New Roman" w:hAnsi="Times New Roman" w:cs="Times New Roman"/>
          <w:noProof/>
          <w:sz w:val="24"/>
          <w:szCs w:val="24"/>
        </w:rPr>
        <w:t>S</w:t>
      </w:r>
      <w:r w:rsidRPr="002F6F8A">
        <w:rPr>
          <w:rFonts w:ascii="Times New Roman" w:hAnsi="Times New Roman" w:cs="Times New Roman"/>
          <w:noProof/>
          <w:sz w:val="24"/>
          <w:szCs w:val="24"/>
        </w:rPr>
        <w:t>ally</w:t>
      </w:r>
      <w:r w:rsidRPr="009057F3">
        <w:rPr>
          <w:rFonts w:ascii="Times New Roman" w:hAnsi="Times New Roman" w:cs="Times New Roman"/>
          <w:sz w:val="24"/>
          <w:szCs w:val="24"/>
        </w:rPr>
        <w:t xml:space="preserve"> is a child with learning disabilities in both reading comprehension and math reasoning</w:t>
      </w:r>
      <w:r>
        <w:rPr>
          <w:rFonts w:ascii="Times New Roman" w:hAnsi="Times New Roman" w:cs="Times New Roman"/>
          <w:sz w:val="24"/>
          <w:szCs w:val="24"/>
        </w:rPr>
        <w:t xml:space="preserve"> and</w:t>
      </w:r>
      <w:r w:rsidRPr="009057F3">
        <w:rPr>
          <w:rFonts w:ascii="Times New Roman" w:hAnsi="Times New Roman" w:cs="Times New Roman"/>
          <w:sz w:val="24"/>
          <w:szCs w:val="24"/>
        </w:rPr>
        <w:t xml:space="preserve"> is taught together with other disabled children in the </w:t>
      </w:r>
      <w:r w:rsidRPr="009057F3">
        <w:rPr>
          <w:rFonts w:ascii="Times New Roman" w:hAnsi="Times New Roman" w:cs="Times New Roman"/>
          <w:sz w:val="24"/>
          <w:szCs w:val="24"/>
        </w:rPr>
        <w:t>third-</w:t>
      </w:r>
      <w:r w:rsidRPr="009057F3">
        <w:rPr>
          <w:rFonts w:ascii="Times New Roman" w:hAnsi="Times New Roman" w:cs="Times New Roman"/>
          <w:sz w:val="24"/>
          <w:szCs w:val="24"/>
        </w:rPr>
        <w:t xml:space="preserve">grade classroom. </w:t>
      </w:r>
      <w:r>
        <w:rPr>
          <w:rFonts w:ascii="Times New Roman" w:hAnsi="Times New Roman" w:cs="Times New Roman"/>
          <w:sz w:val="24"/>
          <w:szCs w:val="24"/>
        </w:rPr>
        <w:t>S</w:t>
      </w:r>
      <w:r w:rsidRPr="009057F3">
        <w:rPr>
          <w:rFonts w:ascii="Times New Roman" w:hAnsi="Times New Roman" w:cs="Times New Roman"/>
          <w:sz w:val="24"/>
          <w:szCs w:val="24"/>
        </w:rPr>
        <w:t>ome inclusion model strateg</w:t>
      </w:r>
      <w:r>
        <w:rPr>
          <w:rFonts w:ascii="Times New Roman" w:hAnsi="Times New Roman" w:cs="Times New Roman"/>
          <w:sz w:val="24"/>
          <w:szCs w:val="24"/>
        </w:rPr>
        <w:t>ies that have been employed in S</w:t>
      </w:r>
      <w:r w:rsidRPr="009057F3">
        <w:rPr>
          <w:rFonts w:ascii="Times New Roman" w:hAnsi="Times New Roman" w:cs="Times New Roman"/>
          <w:sz w:val="24"/>
          <w:szCs w:val="24"/>
        </w:rPr>
        <w:t>ally’s current special education services such as accommodation, consultative services and sett</w:t>
      </w:r>
      <w:r w:rsidRPr="009057F3">
        <w:rPr>
          <w:rFonts w:ascii="Times New Roman" w:hAnsi="Times New Roman" w:cs="Times New Roman"/>
          <w:sz w:val="24"/>
          <w:szCs w:val="24"/>
        </w:rPr>
        <w:t>ing modifications</w:t>
      </w:r>
      <w:r>
        <w:rPr>
          <w:rFonts w:ascii="Times New Roman" w:hAnsi="Times New Roman" w:cs="Times New Roman"/>
          <w:sz w:val="24"/>
          <w:szCs w:val="24"/>
        </w:rPr>
        <w:t xml:space="preserve"> or curriculum brings the consistency with the inclusion model.</w:t>
      </w:r>
    </w:p>
    <w:p w14:paraId="7CF1E937" w14:textId="77777777" w:rsidR="005E117E" w:rsidRPr="009057F3" w:rsidRDefault="007E6DAB" w:rsidP="009057F3">
      <w:pPr>
        <w:spacing w:line="480" w:lineRule="auto"/>
        <w:ind w:firstLine="720"/>
        <w:rPr>
          <w:rFonts w:ascii="Times New Roman" w:hAnsi="Times New Roman" w:cs="Times New Roman"/>
          <w:sz w:val="24"/>
          <w:szCs w:val="24"/>
        </w:rPr>
      </w:pPr>
      <w:r w:rsidRPr="009057F3">
        <w:rPr>
          <w:rFonts w:ascii="Times New Roman" w:hAnsi="Times New Roman" w:cs="Times New Roman"/>
          <w:sz w:val="24"/>
          <w:szCs w:val="24"/>
        </w:rPr>
        <w:t xml:space="preserve">Secondly, </w:t>
      </w:r>
      <w:r w:rsidRPr="009057F3">
        <w:rPr>
          <w:rFonts w:ascii="Times New Roman" w:hAnsi="Times New Roman" w:cs="Times New Roman"/>
          <w:sz w:val="24"/>
          <w:szCs w:val="24"/>
        </w:rPr>
        <w:t>inclusion m</w:t>
      </w:r>
      <w:r w:rsidRPr="009057F3">
        <w:rPr>
          <w:rFonts w:ascii="Times New Roman" w:hAnsi="Times New Roman" w:cs="Times New Roman"/>
          <w:sz w:val="24"/>
          <w:szCs w:val="24"/>
        </w:rPr>
        <w:t xml:space="preserve">odel calls </w:t>
      </w:r>
      <w:r w:rsidRPr="009057F3">
        <w:rPr>
          <w:rFonts w:ascii="Times New Roman" w:hAnsi="Times New Roman" w:cs="Times New Roman"/>
          <w:sz w:val="24"/>
          <w:szCs w:val="24"/>
        </w:rPr>
        <w:t>for more than one paraprofessionals allocated for either one or more disabled ch</w:t>
      </w:r>
      <w:r w:rsidRPr="009057F3">
        <w:rPr>
          <w:rFonts w:ascii="Times New Roman" w:hAnsi="Times New Roman" w:cs="Times New Roman"/>
          <w:sz w:val="24"/>
          <w:szCs w:val="24"/>
        </w:rPr>
        <w:t>ildren in a classroom setup</w:t>
      </w:r>
      <w:r w:rsidRPr="009057F3">
        <w:rPr>
          <w:rFonts w:ascii="Times New Roman" w:hAnsi="Times New Roman" w:cs="Times New Roman"/>
          <w:sz w:val="24"/>
          <w:szCs w:val="24"/>
        </w:rPr>
        <w:t xml:space="preserve">. In </w:t>
      </w:r>
      <w:r>
        <w:rPr>
          <w:rFonts w:ascii="Times New Roman" w:hAnsi="Times New Roman" w:cs="Times New Roman"/>
          <w:sz w:val="24"/>
          <w:szCs w:val="24"/>
        </w:rPr>
        <w:t>S</w:t>
      </w:r>
      <w:r w:rsidRPr="009057F3">
        <w:rPr>
          <w:rFonts w:ascii="Times New Roman" w:hAnsi="Times New Roman" w:cs="Times New Roman"/>
          <w:sz w:val="24"/>
          <w:szCs w:val="24"/>
        </w:rPr>
        <w:t xml:space="preserve">ally’s </w:t>
      </w:r>
      <w:r w:rsidRPr="002F6F8A">
        <w:rPr>
          <w:rFonts w:ascii="Times New Roman" w:hAnsi="Times New Roman" w:cs="Times New Roman"/>
          <w:noProof/>
          <w:sz w:val="24"/>
          <w:szCs w:val="24"/>
        </w:rPr>
        <w:t>classroom</w:t>
      </w:r>
      <w:r>
        <w:rPr>
          <w:rFonts w:ascii="Times New Roman" w:hAnsi="Times New Roman" w:cs="Times New Roman"/>
          <w:noProof/>
          <w:sz w:val="24"/>
          <w:szCs w:val="24"/>
        </w:rPr>
        <w:t>,</w:t>
      </w:r>
      <w:r w:rsidRPr="009057F3">
        <w:rPr>
          <w:rFonts w:ascii="Times New Roman" w:hAnsi="Times New Roman" w:cs="Times New Roman"/>
          <w:sz w:val="24"/>
          <w:szCs w:val="24"/>
        </w:rPr>
        <w:t xml:space="preserve"> there is a teacher for special education who gives her consultation services whenever she needs them. Class consul</w:t>
      </w:r>
      <w:r w:rsidRPr="009057F3">
        <w:rPr>
          <w:rFonts w:ascii="Times New Roman" w:hAnsi="Times New Roman" w:cs="Times New Roman"/>
          <w:sz w:val="24"/>
          <w:szCs w:val="24"/>
        </w:rPr>
        <w:t>tation as one of the inclusion model strategies supports all the disabled students in the classroom setting without any bias</w:t>
      </w:r>
      <w:r w:rsidRPr="009057F3">
        <w:rPr>
          <w:rFonts w:ascii="Times New Roman" w:hAnsi="Times New Roman" w:cs="Times New Roman"/>
          <w:sz w:val="24"/>
          <w:szCs w:val="24"/>
        </w:rPr>
        <w:t xml:space="preserve"> (</w:t>
      </w:r>
      <w:r w:rsidRPr="009057F3">
        <w:rPr>
          <w:rFonts w:ascii="Times New Roman" w:hAnsi="Times New Roman" w:cs="Times New Roman"/>
          <w:color w:val="222222"/>
          <w:sz w:val="24"/>
          <w:szCs w:val="24"/>
          <w:shd w:val="clear" w:color="auto" w:fill="FFFFFF"/>
        </w:rPr>
        <w:t>Meijer, 2010)</w:t>
      </w:r>
      <w:r w:rsidRPr="009057F3">
        <w:rPr>
          <w:rFonts w:ascii="Times New Roman" w:hAnsi="Times New Roman" w:cs="Times New Roman"/>
          <w:sz w:val="24"/>
          <w:szCs w:val="24"/>
        </w:rPr>
        <w:t xml:space="preserve">. </w:t>
      </w:r>
      <w:r>
        <w:rPr>
          <w:rFonts w:ascii="Times New Roman" w:hAnsi="Times New Roman" w:cs="Times New Roman"/>
          <w:sz w:val="24"/>
          <w:szCs w:val="24"/>
        </w:rPr>
        <w:t>Classroom consultation also gives servi</w:t>
      </w:r>
      <w:r w:rsidRPr="009057F3">
        <w:rPr>
          <w:rFonts w:ascii="Times New Roman" w:hAnsi="Times New Roman" w:cs="Times New Roman"/>
          <w:sz w:val="24"/>
          <w:szCs w:val="24"/>
        </w:rPr>
        <w:t>ces to the disabled students whenever they need them in developing and stren</w:t>
      </w:r>
      <w:r w:rsidRPr="009057F3">
        <w:rPr>
          <w:rFonts w:ascii="Times New Roman" w:hAnsi="Times New Roman" w:cs="Times New Roman"/>
          <w:sz w:val="24"/>
          <w:szCs w:val="24"/>
        </w:rPr>
        <w:t xml:space="preserve">gthening their skills </w:t>
      </w:r>
      <w:r w:rsidRPr="009057F3">
        <w:rPr>
          <w:rFonts w:ascii="Times New Roman" w:hAnsi="Times New Roman" w:cs="Times New Roman"/>
          <w:sz w:val="24"/>
          <w:szCs w:val="24"/>
        </w:rPr>
        <w:lastRenderedPageBreak/>
        <w:t xml:space="preserve">necessary to achieve academic success in class. The consultative strategy put into place helps </w:t>
      </w:r>
      <w:r>
        <w:rPr>
          <w:rFonts w:ascii="Times New Roman" w:hAnsi="Times New Roman" w:cs="Times New Roman"/>
          <w:noProof/>
          <w:sz w:val="24"/>
          <w:szCs w:val="24"/>
        </w:rPr>
        <w:t>S</w:t>
      </w:r>
      <w:r w:rsidRPr="002F6F8A">
        <w:rPr>
          <w:rFonts w:ascii="Times New Roman" w:hAnsi="Times New Roman" w:cs="Times New Roman"/>
          <w:noProof/>
          <w:sz w:val="24"/>
          <w:szCs w:val="24"/>
        </w:rPr>
        <w:t>ally</w:t>
      </w:r>
      <w:r w:rsidRPr="009057F3">
        <w:rPr>
          <w:rFonts w:ascii="Times New Roman" w:hAnsi="Times New Roman" w:cs="Times New Roman"/>
          <w:sz w:val="24"/>
          <w:szCs w:val="24"/>
        </w:rPr>
        <w:t xml:space="preserve"> to enjoy services directly from the special education teacher and gives support to the areas in academics she is experiencing challen</w:t>
      </w:r>
      <w:r w:rsidRPr="009057F3">
        <w:rPr>
          <w:rFonts w:ascii="Times New Roman" w:hAnsi="Times New Roman" w:cs="Times New Roman"/>
          <w:sz w:val="24"/>
          <w:szCs w:val="24"/>
        </w:rPr>
        <w:t xml:space="preserve">ges </w:t>
      </w:r>
      <w:r>
        <w:rPr>
          <w:rFonts w:ascii="Times New Roman" w:hAnsi="Times New Roman" w:cs="Times New Roman"/>
          <w:sz w:val="24"/>
          <w:szCs w:val="24"/>
        </w:rPr>
        <w:t xml:space="preserve">in </w:t>
      </w:r>
      <w:r w:rsidRPr="009057F3">
        <w:rPr>
          <w:rFonts w:ascii="Times New Roman" w:hAnsi="Times New Roman" w:cs="Times New Roman"/>
          <w:sz w:val="24"/>
          <w:szCs w:val="24"/>
        </w:rPr>
        <w:t>at any given time.</w:t>
      </w:r>
    </w:p>
    <w:p w14:paraId="678CD6D1" w14:textId="77777777" w:rsidR="00771098" w:rsidRPr="009057F3" w:rsidRDefault="007E6DAB" w:rsidP="009057F3">
      <w:pPr>
        <w:spacing w:line="480" w:lineRule="auto"/>
        <w:ind w:firstLine="720"/>
        <w:rPr>
          <w:rFonts w:ascii="Times New Roman" w:hAnsi="Times New Roman" w:cs="Times New Roman"/>
          <w:sz w:val="24"/>
          <w:szCs w:val="24"/>
        </w:rPr>
      </w:pPr>
      <w:r w:rsidRPr="009057F3">
        <w:rPr>
          <w:rFonts w:ascii="Times New Roman" w:hAnsi="Times New Roman" w:cs="Times New Roman"/>
          <w:sz w:val="24"/>
          <w:szCs w:val="24"/>
        </w:rPr>
        <w:t xml:space="preserve">Sally’s general education third-grade teacher should help the special needs teacher to have contact with </w:t>
      </w:r>
      <w:r>
        <w:rPr>
          <w:rFonts w:ascii="Times New Roman" w:hAnsi="Times New Roman" w:cs="Times New Roman"/>
          <w:noProof/>
          <w:sz w:val="24"/>
          <w:szCs w:val="24"/>
        </w:rPr>
        <w:t>Sally'</w:t>
      </w:r>
      <w:r w:rsidRPr="002F6F8A">
        <w:rPr>
          <w:rFonts w:ascii="Times New Roman" w:hAnsi="Times New Roman" w:cs="Times New Roman"/>
          <w:noProof/>
          <w:sz w:val="24"/>
          <w:szCs w:val="24"/>
        </w:rPr>
        <w:t>s</w:t>
      </w:r>
      <w:r w:rsidRPr="009057F3">
        <w:rPr>
          <w:rFonts w:ascii="Times New Roman" w:hAnsi="Times New Roman" w:cs="Times New Roman"/>
          <w:sz w:val="24"/>
          <w:szCs w:val="24"/>
        </w:rPr>
        <w:t xml:space="preserve"> parents to help support her within the third-grade classroom. </w:t>
      </w:r>
      <w:r w:rsidRPr="009057F3">
        <w:rPr>
          <w:rFonts w:ascii="Times New Roman" w:hAnsi="Times New Roman" w:cs="Times New Roman"/>
          <w:sz w:val="24"/>
          <w:szCs w:val="24"/>
        </w:rPr>
        <w:t xml:space="preserve">According to </w:t>
      </w:r>
      <w:r w:rsidRPr="009057F3">
        <w:rPr>
          <w:rFonts w:ascii="Times New Roman" w:hAnsi="Times New Roman" w:cs="Times New Roman"/>
          <w:color w:val="222222"/>
          <w:sz w:val="24"/>
          <w:szCs w:val="24"/>
          <w:shd w:val="clear" w:color="auto" w:fill="FFFFFF"/>
        </w:rPr>
        <w:t xml:space="preserve">Lindqvist et al. (2011), </w:t>
      </w:r>
      <w:r w:rsidRPr="009057F3">
        <w:rPr>
          <w:rFonts w:ascii="Times New Roman" w:hAnsi="Times New Roman" w:cs="Times New Roman"/>
          <w:sz w:val="24"/>
          <w:szCs w:val="24"/>
        </w:rPr>
        <w:t>t</w:t>
      </w:r>
      <w:r w:rsidRPr="009057F3">
        <w:rPr>
          <w:rFonts w:ascii="Times New Roman" w:hAnsi="Times New Roman" w:cs="Times New Roman"/>
          <w:sz w:val="24"/>
          <w:szCs w:val="24"/>
        </w:rPr>
        <w:t xml:space="preserve">he inclusion </w:t>
      </w:r>
      <w:r w:rsidRPr="009057F3">
        <w:rPr>
          <w:rFonts w:ascii="Times New Roman" w:hAnsi="Times New Roman" w:cs="Times New Roman"/>
          <w:sz w:val="24"/>
          <w:szCs w:val="24"/>
        </w:rPr>
        <w:t>model requires co-teaching teachers to be present in class to help both students with and without disabilities. Having close contact with her parents will help them know the progress of their child</w:t>
      </w:r>
      <w:r w:rsidRPr="009057F3">
        <w:rPr>
          <w:rFonts w:ascii="Times New Roman" w:hAnsi="Times New Roman" w:cs="Times New Roman"/>
          <w:sz w:val="24"/>
          <w:szCs w:val="24"/>
        </w:rPr>
        <w:t xml:space="preserve"> and contribute positively where necessary.</w:t>
      </w:r>
    </w:p>
    <w:p w14:paraId="211A093D" w14:textId="77777777" w:rsidR="00DC6423" w:rsidRPr="009057F3" w:rsidRDefault="007E6DAB" w:rsidP="009057F3">
      <w:pPr>
        <w:spacing w:line="480" w:lineRule="auto"/>
        <w:ind w:firstLine="720"/>
        <w:rPr>
          <w:rFonts w:ascii="Times New Roman" w:hAnsi="Times New Roman" w:cs="Times New Roman"/>
          <w:sz w:val="24"/>
          <w:szCs w:val="24"/>
        </w:rPr>
      </w:pPr>
      <w:r w:rsidRPr="009057F3">
        <w:rPr>
          <w:rFonts w:ascii="Times New Roman" w:hAnsi="Times New Roman" w:cs="Times New Roman"/>
          <w:sz w:val="24"/>
          <w:szCs w:val="24"/>
        </w:rPr>
        <w:t xml:space="preserve">Another </w:t>
      </w:r>
      <w:r>
        <w:rPr>
          <w:rFonts w:ascii="Times New Roman" w:hAnsi="Times New Roman" w:cs="Times New Roman"/>
          <w:sz w:val="24"/>
          <w:szCs w:val="24"/>
        </w:rPr>
        <w:t xml:space="preserve">option </w:t>
      </w:r>
      <w:r>
        <w:rPr>
          <w:rFonts w:ascii="Times New Roman" w:hAnsi="Times New Roman" w:cs="Times New Roman"/>
          <w:sz w:val="24"/>
          <w:szCs w:val="24"/>
        </w:rPr>
        <w:t>available for S</w:t>
      </w:r>
      <w:r w:rsidRPr="009057F3">
        <w:rPr>
          <w:rFonts w:ascii="Times New Roman" w:hAnsi="Times New Roman" w:cs="Times New Roman"/>
          <w:sz w:val="24"/>
          <w:szCs w:val="24"/>
        </w:rPr>
        <w:t xml:space="preserve">ally’s general education third-grade teacher to support her within the third-grade classroom is to come up with a conducive community for her to accomplish the academic and behavioral goals in the </w:t>
      </w:r>
      <w:r w:rsidRPr="009057F3">
        <w:rPr>
          <w:rFonts w:ascii="Times New Roman" w:hAnsi="Times New Roman" w:cs="Times New Roman"/>
          <w:sz w:val="24"/>
          <w:szCs w:val="24"/>
        </w:rPr>
        <w:t>third-</w:t>
      </w:r>
      <w:r w:rsidRPr="009057F3">
        <w:rPr>
          <w:rFonts w:ascii="Times New Roman" w:hAnsi="Times New Roman" w:cs="Times New Roman"/>
          <w:sz w:val="24"/>
          <w:szCs w:val="24"/>
        </w:rPr>
        <w:t>grade class. To achieve this, the teac</w:t>
      </w:r>
      <w:r w:rsidRPr="009057F3">
        <w:rPr>
          <w:rFonts w:ascii="Times New Roman" w:hAnsi="Times New Roman" w:cs="Times New Roman"/>
          <w:sz w:val="24"/>
          <w:szCs w:val="24"/>
        </w:rPr>
        <w:t xml:space="preserve">her needs to look </w:t>
      </w:r>
      <w:r>
        <w:rPr>
          <w:rFonts w:ascii="Times New Roman" w:hAnsi="Times New Roman" w:cs="Times New Roman"/>
          <w:noProof/>
          <w:sz w:val="24"/>
          <w:szCs w:val="24"/>
        </w:rPr>
        <w:t>at</w:t>
      </w:r>
      <w:r>
        <w:rPr>
          <w:rFonts w:ascii="Times New Roman" w:hAnsi="Times New Roman" w:cs="Times New Roman"/>
          <w:sz w:val="24"/>
          <w:szCs w:val="24"/>
        </w:rPr>
        <w:t xml:space="preserve"> S</w:t>
      </w:r>
      <w:r w:rsidRPr="009057F3">
        <w:rPr>
          <w:rFonts w:ascii="Times New Roman" w:hAnsi="Times New Roman" w:cs="Times New Roman"/>
          <w:sz w:val="24"/>
          <w:szCs w:val="24"/>
        </w:rPr>
        <w:t xml:space="preserve">ally’s records to determine the intersection between her behavioral and academic goals in </w:t>
      </w:r>
      <w:r w:rsidRPr="009057F3">
        <w:rPr>
          <w:rFonts w:ascii="Times New Roman" w:hAnsi="Times New Roman" w:cs="Times New Roman"/>
          <w:sz w:val="24"/>
          <w:szCs w:val="24"/>
        </w:rPr>
        <w:t>third-</w:t>
      </w:r>
      <w:r w:rsidRPr="009057F3">
        <w:rPr>
          <w:rFonts w:ascii="Times New Roman" w:hAnsi="Times New Roman" w:cs="Times New Roman"/>
          <w:sz w:val="24"/>
          <w:szCs w:val="24"/>
        </w:rPr>
        <w:t>grade class. There is also need</w:t>
      </w:r>
      <w:r>
        <w:rPr>
          <w:rFonts w:ascii="Times New Roman" w:hAnsi="Times New Roman" w:cs="Times New Roman"/>
          <w:sz w:val="24"/>
          <w:szCs w:val="24"/>
        </w:rPr>
        <w:t xml:space="preserve"> to review S</w:t>
      </w:r>
      <w:r w:rsidRPr="009057F3">
        <w:rPr>
          <w:rFonts w:ascii="Times New Roman" w:hAnsi="Times New Roman" w:cs="Times New Roman"/>
          <w:sz w:val="24"/>
          <w:szCs w:val="24"/>
        </w:rPr>
        <w:t>ally’s current curriculum to familiarize with the topics</w:t>
      </w:r>
      <w:r w:rsidRPr="009057F3">
        <w:rPr>
          <w:rFonts w:ascii="Times New Roman" w:hAnsi="Times New Roman" w:cs="Times New Roman"/>
          <w:sz w:val="24"/>
          <w:szCs w:val="24"/>
        </w:rPr>
        <w:t xml:space="preserve"> that will help accomplish her</w:t>
      </w:r>
      <w:r w:rsidRPr="009057F3">
        <w:rPr>
          <w:rFonts w:ascii="Times New Roman" w:hAnsi="Times New Roman" w:cs="Times New Roman"/>
          <w:sz w:val="24"/>
          <w:szCs w:val="24"/>
        </w:rPr>
        <w:t xml:space="preserve"> behav</w:t>
      </w:r>
      <w:r w:rsidRPr="009057F3">
        <w:rPr>
          <w:rFonts w:ascii="Times New Roman" w:hAnsi="Times New Roman" w:cs="Times New Roman"/>
          <w:sz w:val="24"/>
          <w:szCs w:val="24"/>
        </w:rPr>
        <w:t xml:space="preserve">ioral and academic goals at the end of the year. </w:t>
      </w:r>
      <w:r w:rsidRPr="009057F3">
        <w:rPr>
          <w:rFonts w:ascii="Times New Roman" w:hAnsi="Times New Roman" w:cs="Times New Roman"/>
          <w:sz w:val="24"/>
          <w:szCs w:val="24"/>
        </w:rPr>
        <w:t>Looking</w:t>
      </w:r>
      <w:r w:rsidRPr="009057F3">
        <w:rPr>
          <w:rFonts w:ascii="Times New Roman" w:hAnsi="Times New Roman" w:cs="Times New Roman"/>
          <w:sz w:val="24"/>
          <w:szCs w:val="24"/>
        </w:rPr>
        <w:t xml:space="preserve"> at the curriculum will help to align academic goals with individual lessons and topics</w:t>
      </w:r>
      <w:r w:rsidRPr="009057F3">
        <w:rPr>
          <w:rFonts w:ascii="Times New Roman" w:hAnsi="Times New Roman" w:cs="Times New Roman"/>
          <w:sz w:val="24"/>
          <w:szCs w:val="24"/>
        </w:rPr>
        <w:t xml:space="preserve"> (</w:t>
      </w:r>
      <w:r w:rsidRPr="009057F3">
        <w:rPr>
          <w:rFonts w:ascii="Times New Roman" w:hAnsi="Times New Roman" w:cs="Times New Roman"/>
          <w:color w:val="222222"/>
          <w:sz w:val="24"/>
          <w:szCs w:val="24"/>
          <w:shd w:val="clear" w:color="auto" w:fill="FFFFFF"/>
        </w:rPr>
        <w:t>Lewis et al., 2017)</w:t>
      </w:r>
      <w:r w:rsidRPr="009057F3">
        <w:rPr>
          <w:rFonts w:ascii="Times New Roman" w:hAnsi="Times New Roman" w:cs="Times New Roman"/>
          <w:sz w:val="24"/>
          <w:szCs w:val="24"/>
        </w:rPr>
        <w:t>.</w:t>
      </w:r>
    </w:p>
    <w:p w14:paraId="6DEE3A8F" w14:textId="77777777" w:rsidR="008F2CD1" w:rsidRPr="009057F3" w:rsidRDefault="007E6DAB" w:rsidP="009057F3">
      <w:pPr>
        <w:spacing w:line="480" w:lineRule="auto"/>
        <w:ind w:firstLine="720"/>
        <w:rPr>
          <w:rFonts w:ascii="Times New Roman" w:hAnsi="Times New Roman" w:cs="Times New Roman"/>
          <w:sz w:val="24"/>
          <w:szCs w:val="24"/>
        </w:rPr>
      </w:pPr>
      <w:r w:rsidRPr="009057F3">
        <w:rPr>
          <w:rFonts w:ascii="Times New Roman" w:hAnsi="Times New Roman" w:cs="Times New Roman"/>
          <w:sz w:val="24"/>
          <w:szCs w:val="24"/>
        </w:rPr>
        <w:t>F</w:t>
      </w:r>
      <w:r w:rsidRPr="009057F3">
        <w:rPr>
          <w:rFonts w:ascii="Times New Roman" w:hAnsi="Times New Roman" w:cs="Times New Roman"/>
          <w:sz w:val="24"/>
          <w:szCs w:val="24"/>
        </w:rPr>
        <w:t>in</w:t>
      </w:r>
      <w:r w:rsidRPr="009057F3">
        <w:rPr>
          <w:rFonts w:ascii="Times New Roman" w:hAnsi="Times New Roman" w:cs="Times New Roman"/>
          <w:sz w:val="24"/>
          <w:szCs w:val="24"/>
        </w:rPr>
        <w:t>al</w:t>
      </w:r>
      <w:r w:rsidRPr="009057F3">
        <w:rPr>
          <w:rFonts w:ascii="Times New Roman" w:hAnsi="Times New Roman" w:cs="Times New Roman"/>
          <w:sz w:val="24"/>
          <w:szCs w:val="24"/>
        </w:rPr>
        <w:t>l</w:t>
      </w:r>
      <w:r w:rsidRPr="009057F3">
        <w:rPr>
          <w:rFonts w:ascii="Times New Roman" w:hAnsi="Times New Roman" w:cs="Times New Roman"/>
          <w:sz w:val="24"/>
          <w:szCs w:val="24"/>
        </w:rPr>
        <w:t>y, the gen</w:t>
      </w:r>
      <w:r w:rsidRPr="009057F3">
        <w:rPr>
          <w:rFonts w:ascii="Times New Roman" w:hAnsi="Times New Roman" w:cs="Times New Roman"/>
          <w:sz w:val="24"/>
          <w:szCs w:val="24"/>
        </w:rPr>
        <w:t>e</w:t>
      </w:r>
      <w:r w:rsidRPr="009057F3">
        <w:rPr>
          <w:rFonts w:ascii="Times New Roman" w:hAnsi="Times New Roman" w:cs="Times New Roman"/>
          <w:sz w:val="24"/>
          <w:szCs w:val="24"/>
        </w:rPr>
        <w:t xml:space="preserve">ral education </w:t>
      </w:r>
      <w:r w:rsidRPr="009057F3">
        <w:rPr>
          <w:rFonts w:ascii="Times New Roman" w:hAnsi="Times New Roman" w:cs="Times New Roman"/>
          <w:sz w:val="24"/>
          <w:szCs w:val="24"/>
        </w:rPr>
        <w:t>third-</w:t>
      </w:r>
      <w:r w:rsidRPr="009057F3">
        <w:rPr>
          <w:rFonts w:ascii="Times New Roman" w:hAnsi="Times New Roman" w:cs="Times New Roman"/>
          <w:sz w:val="24"/>
          <w:szCs w:val="24"/>
        </w:rPr>
        <w:t xml:space="preserve">grade teacher should come up with a list of </w:t>
      </w:r>
      <w:r w:rsidRPr="009057F3">
        <w:rPr>
          <w:rFonts w:ascii="Times New Roman" w:hAnsi="Times New Roman" w:cs="Times New Roman"/>
          <w:sz w:val="24"/>
          <w:szCs w:val="24"/>
        </w:rPr>
        <w:t>people and services that can provide support when needed.</w:t>
      </w:r>
      <w:r w:rsidRPr="009057F3">
        <w:rPr>
          <w:rFonts w:ascii="Times New Roman" w:hAnsi="Times New Roman" w:cs="Times New Roman"/>
          <w:sz w:val="24"/>
          <w:szCs w:val="24"/>
        </w:rPr>
        <w:t xml:space="preserve"> This will also call for the teacher to adjust the lessons for the special child a</w:t>
      </w:r>
      <w:r>
        <w:rPr>
          <w:rFonts w:ascii="Times New Roman" w:hAnsi="Times New Roman" w:cs="Times New Roman"/>
          <w:sz w:val="24"/>
          <w:szCs w:val="24"/>
        </w:rPr>
        <w:t>nd engage the special child</w:t>
      </w:r>
      <w:r w:rsidRPr="009057F3">
        <w:rPr>
          <w:rFonts w:ascii="Times New Roman" w:hAnsi="Times New Roman" w:cs="Times New Roman"/>
          <w:sz w:val="24"/>
          <w:szCs w:val="24"/>
        </w:rPr>
        <w:t xml:space="preserve"> using multiple materials such as software and object lessons in</w:t>
      </w:r>
      <w:r>
        <w:rPr>
          <w:rFonts w:ascii="Times New Roman" w:hAnsi="Times New Roman" w:cs="Times New Roman"/>
          <w:sz w:val="24"/>
          <w:szCs w:val="24"/>
        </w:rPr>
        <w:t xml:space="preserve"> an</w:t>
      </w:r>
      <w:r w:rsidRPr="009057F3">
        <w:rPr>
          <w:rFonts w:ascii="Times New Roman" w:hAnsi="Times New Roman" w:cs="Times New Roman"/>
          <w:sz w:val="24"/>
          <w:szCs w:val="24"/>
        </w:rPr>
        <w:t xml:space="preserve"> </w:t>
      </w:r>
      <w:r w:rsidRPr="002F6F8A">
        <w:rPr>
          <w:rFonts w:ascii="Times New Roman" w:hAnsi="Times New Roman" w:cs="Times New Roman"/>
          <w:noProof/>
          <w:sz w:val="24"/>
          <w:szCs w:val="24"/>
        </w:rPr>
        <w:t>attempt</w:t>
      </w:r>
      <w:r w:rsidRPr="009057F3">
        <w:rPr>
          <w:rFonts w:ascii="Times New Roman" w:hAnsi="Times New Roman" w:cs="Times New Roman"/>
          <w:sz w:val="24"/>
          <w:szCs w:val="24"/>
        </w:rPr>
        <w:t xml:space="preserve"> to improve the</w:t>
      </w:r>
      <w:r w:rsidRPr="009057F3">
        <w:rPr>
          <w:rFonts w:ascii="Times New Roman" w:hAnsi="Times New Roman" w:cs="Times New Roman"/>
          <w:sz w:val="24"/>
          <w:szCs w:val="24"/>
        </w:rPr>
        <w:t xml:space="preserve">ir learning disabilities. </w:t>
      </w:r>
      <w:r w:rsidRPr="009057F3">
        <w:rPr>
          <w:rFonts w:ascii="Times New Roman" w:hAnsi="Times New Roman" w:cs="Times New Roman"/>
          <w:sz w:val="24"/>
          <w:szCs w:val="24"/>
        </w:rPr>
        <w:t xml:space="preserve">According to </w:t>
      </w:r>
      <w:r w:rsidRPr="009057F3">
        <w:rPr>
          <w:rFonts w:ascii="Times New Roman" w:hAnsi="Times New Roman" w:cs="Times New Roman"/>
          <w:color w:val="222222"/>
          <w:sz w:val="24"/>
          <w:szCs w:val="24"/>
          <w:shd w:val="clear" w:color="auto" w:fill="FFFFFF"/>
        </w:rPr>
        <w:t>Meijer (2010), a</w:t>
      </w:r>
      <w:r w:rsidRPr="009057F3">
        <w:rPr>
          <w:rFonts w:ascii="Times New Roman" w:hAnsi="Times New Roman" w:cs="Times New Roman"/>
          <w:sz w:val="24"/>
          <w:szCs w:val="24"/>
        </w:rPr>
        <w:t>lso, the teacher needs to organize the learning centers, school supp</w:t>
      </w:r>
      <w:r w:rsidRPr="009057F3">
        <w:rPr>
          <w:rFonts w:ascii="Times New Roman" w:hAnsi="Times New Roman" w:cs="Times New Roman"/>
          <w:sz w:val="24"/>
          <w:szCs w:val="24"/>
        </w:rPr>
        <w:t xml:space="preserve">lies </w:t>
      </w:r>
      <w:r w:rsidRPr="002F6F8A">
        <w:rPr>
          <w:rFonts w:ascii="Times New Roman" w:hAnsi="Times New Roman" w:cs="Times New Roman"/>
          <w:noProof/>
          <w:sz w:val="24"/>
          <w:szCs w:val="24"/>
        </w:rPr>
        <w:t>and</w:t>
      </w:r>
      <w:r w:rsidRPr="009057F3">
        <w:rPr>
          <w:rFonts w:ascii="Times New Roman" w:hAnsi="Times New Roman" w:cs="Times New Roman"/>
          <w:sz w:val="24"/>
          <w:szCs w:val="24"/>
        </w:rPr>
        <w:t xml:space="preserve"> art materials to make the student</w:t>
      </w:r>
      <w:r w:rsidRPr="009057F3">
        <w:rPr>
          <w:rFonts w:ascii="Times New Roman" w:hAnsi="Times New Roman" w:cs="Times New Roman"/>
          <w:sz w:val="24"/>
          <w:szCs w:val="24"/>
        </w:rPr>
        <w:t xml:space="preserve"> feel part and parcel of third-</w:t>
      </w:r>
      <w:r w:rsidRPr="009057F3">
        <w:rPr>
          <w:rFonts w:ascii="Times New Roman" w:hAnsi="Times New Roman" w:cs="Times New Roman"/>
          <w:sz w:val="24"/>
          <w:szCs w:val="24"/>
        </w:rPr>
        <w:t xml:space="preserve">grade class. Collecting </w:t>
      </w:r>
      <w:r>
        <w:rPr>
          <w:rFonts w:ascii="Times New Roman" w:hAnsi="Times New Roman" w:cs="Times New Roman"/>
          <w:sz w:val="24"/>
          <w:szCs w:val="24"/>
        </w:rPr>
        <w:t>of S</w:t>
      </w:r>
      <w:r w:rsidRPr="009057F3">
        <w:rPr>
          <w:rFonts w:ascii="Times New Roman" w:hAnsi="Times New Roman" w:cs="Times New Roman"/>
          <w:sz w:val="24"/>
          <w:szCs w:val="24"/>
        </w:rPr>
        <w:t>ally’s homework and attendance c</w:t>
      </w:r>
      <w:r w:rsidRPr="009057F3">
        <w:rPr>
          <w:rFonts w:ascii="Times New Roman" w:hAnsi="Times New Roman" w:cs="Times New Roman"/>
          <w:sz w:val="24"/>
          <w:szCs w:val="24"/>
        </w:rPr>
        <w:t xml:space="preserve">harts will also help to improve her condition. Other services that the </w:t>
      </w:r>
      <w:r w:rsidRPr="009057F3">
        <w:rPr>
          <w:rFonts w:ascii="Times New Roman" w:hAnsi="Times New Roman" w:cs="Times New Roman"/>
          <w:sz w:val="24"/>
          <w:szCs w:val="24"/>
        </w:rPr>
        <w:lastRenderedPageBreak/>
        <w:t>teacher should put much concern on include reinforcing on her tasks on a regular basis, communica</w:t>
      </w:r>
      <w:r>
        <w:rPr>
          <w:rFonts w:ascii="Times New Roman" w:hAnsi="Times New Roman" w:cs="Times New Roman"/>
          <w:sz w:val="24"/>
          <w:szCs w:val="24"/>
        </w:rPr>
        <w:t>ting her goals now and then to S</w:t>
      </w:r>
      <w:r w:rsidRPr="009057F3">
        <w:rPr>
          <w:rFonts w:ascii="Times New Roman" w:hAnsi="Times New Roman" w:cs="Times New Roman"/>
          <w:sz w:val="24"/>
          <w:szCs w:val="24"/>
        </w:rPr>
        <w:t>ally</w:t>
      </w:r>
      <w:r w:rsidRPr="009057F3">
        <w:rPr>
          <w:rFonts w:ascii="Times New Roman" w:hAnsi="Times New Roman" w:cs="Times New Roman"/>
          <w:sz w:val="24"/>
          <w:szCs w:val="24"/>
        </w:rPr>
        <w:t xml:space="preserve"> and coming up with a schedule, sticking to it, supe</w:t>
      </w:r>
      <w:r w:rsidRPr="009057F3">
        <w:rPr>
          <w:rFonts w:ascii="Times New Roman" w:hAnsi="Times New Roman" w:cs="Times New Roman"/>
          <w:sz w:val="24"/>
          <w:szCs w:val="24"/>
        </w:rPr>
        <w:t xml:space="preserve">rvising </w:t>
      </w:r>
      <w:r>
        <w:rPr>
          <w:rFonts w:ascii="Times New Roman" w:hAnsi="Times New Roman" w:cs="Times New Roman"/>
          <w:noProof/>
          <w:sz w:val="24"/>
          <w:szCs w:val="24"/>
        </w:rPr>
        <w:t>S</w:t>
      </w:r>
      <w:r w:rsidRPr="002F6F8A">
        <w:rPr>
          <w:rFonts w:ascii="Times New Roman" w:hAnsi="Times New Roman" w:cs="Times New Roman"/>
          <w:noProof/>
          <w:sz w:val="24"/>
          <w:szCs w:val="24"/>
        </w:rPr>
        <w:t>ally</w:t>
      </w:r>
      <w:r w:rsidRPr="009057F3">
        <w:rPr>
          <w:rFonts w:ascii="Times New Roman" w:hAnsi="Times New Roman" w:cs="Times New Roman"/>
          <w:sz w:val="24"/>
          <w:szCs w:val="24"/>
        </w:rPr>
        <w:t xml:space="preserve"> while she is working and supporting peer leadership and instructions.</w:t>
      </w:r>
    </w:p>
    <w:p w14:paraId="67497E0E" w14:textId="77777777" w:rsidR="008F2CD1" w:rsidRPr="009057F3" w:rsidRDefault="007E6DAB" w:rsidP="009057F3">
      <w:pPr>
        <w:spacing w:line="480" w:lineRule="auto"/>
        <w:ind w:firstLine="720"/>
        <w:rPr>
          <w:rFonts w:ascii="Times New Roman" w:hAnsi="Times New Roman" w:cs="Times New Roman"/>
          <w:sz w:val="24"/>
          <w:szCs w:val="24"/>
        </w:rPr>
      </w:pPr>
      <w:r w:rsidRPr="009057F3">
        <w:rPr>
          <w:rFonts w:ascii="Times New Roman" w:hAnsi="Times New Roman" w:cs="Times New Roman"/>
          <w:sz w:val="24"/>
          <w:szCs w:val="24"/>
        </w:rPr>
        <w:t>In summation, it is rig</w:t>
      </w:r>
      <w:r>
        <w:rPr>
          <w:rFonts w:ascii="Times New Roman" w:hAnsi="Times New Roman" w:cs="Times New Roman"/>
          <w:sz w:val="24"/>
          <w:szCs w:val="24"/>
        </w:rPr>
        <w:t>ht to say that S</w:t>
      </w:r>
      <w:r w:rsidRPr="009057F3">
        <w:rPr>
          <w:rFonts w:ascii="Times New Roman" w:hAnsi="Times New Roman" w:cs="Times New Roman"/>
          <w:sz w:val="24"/>
          <w:szCs w:val="24"/>
        </w:rPr>
        <w:t xml:space="preserve">ally’s current special education services are consistent with the inclusion model which is justified by the presence of some </w:t>
      </w:r>
      <w:r w:rsidRPr="009057F3">
        <w:rPr>
          <w:rFonts w:ascii="Times New Roman" w:hAnsi="Times New Roman" w:cs="Times New Roman"/>
          <w:sz w:val="24"/>
          <w:szCs w:val="24"/>
        </w:rPr>
        <w:t>inclusion model strategies. In addit</w:t>
      </w:r>
      <w:r>
        <w:rPr>
          <w:rFonts w:ascii="Times New Roman" w:hAnsi="Times New Roman" w:cs="Times New Roman"/>
          <w:sz w:val="24"/>
          <w:szCs w:val="24"/>
        </w:rPr>
        <w:t>ion, there are several options S</w:t>
      </w:r>
      <w:r w:rsidRPr="009057F3">
        <w:rPr>
          <w:rFonts w:ascii="Times New Roman" w:hAnsi="Times New Roman" w:cs="Times New Roman"/>
          <w:sz w:val="24"/>
          <w:szCs w:val="24"/>
        </w:rPr>
        <w:t xml:space="preserve">ally’s general education third-grade </w:t>
      </w:r>
      <w:r w:rsidRPr="002F6F8A">
        <w:rPr>
          <w:rFonts w:ascii="Times New Roman" w:hAnsi="Times New Roman" w:cs="Times New Roman"/>
          <w:noProof/>
          <w:sz w:val="24"/>
          <w:szCs w:val="24"/>
        </w:rPr>
        <w:t>teacher</w:t>
      </w:r>
      <w:r>
        <w:rPr>
          <w:rFonts w:ascii="Times New Roman" w:hAnsi="Times New Roman" w:cs="Times New Roman"/>
          <w:noProof/>
          <w:sz w:val="24"/>
          <w:szCs w:val="24"/>
        </w:rPr>
        <w:t>s</w:t>
      </w:r>
      <w:r w:rsidRPr="009057F3">
        <w:rPr>
          <w:rFonts w:ascii="Times New Roman" w:hAnsi="Times New Roman" w:cs="Times New Roman"/>
          <w:sz w:val="24"/>
          <w:szCs w:val="24"/>
        </w:rPr>
        <w:t xml:space="preserve"> can do to support her within the third-grade classroom. They </w:t>
      </w:r>
      <w:r w:rsidRPr="002F6F8A">
        <w:rPr>
          <w:rFonts w:ascii="Times New Roman" w:hAnsi="Times New Roman" w:cs="Times New Roman"/>
          <w:noProof/>
          <w:sz w:val="24"/>
          <w:szCs w:val="24"/>
        </w:rPr>
        <w:t>include</w:t>
      </w:r>
      <w:r w:rsidRPr="009057F3">
        <w:rPr>
          <w:rFonts w:ascii="Times New Roman" w:hAnsi="Times New Roman" w:cs="Times New Roman"/>
          <w:sz w:val="24"/>
          <w:szCs w:val="24"/>
        </w:rPr>
        <w:t xml:space="preserve"> helping the special needs teacher to have contact with </w:t>
      </w:r>
      <w:r>
        <w:rPr>
          <w:rFonts w:ascii="Times New Roman" w:hAnsi="Times New Roman" w:cs="Times New Roman"/>
          <w:noProof/>
          <w:sz w:val="24"/>
          <w:szCs w:val="24"/>
        </w:rPr>
        <w:t>Sally'</w:t>
      </w:r>
      <w:r w:rsidRPr="002F6F8A">
        <w:rPr>
          <w:rFonts w:ascii="Times New Roman" w:hAnsi="Times New Roman" w:cs="Times New Roman"/>
          <w:noProof/>
          <w:sz w:val="24"/>
          <w:szCs w:val="24"/>
        </w:rPr>
        <w:t>s</w:t>
      </w:r>
      <w:r w:rsidRPr="009057F3">
        <w:rPr>
          <w:rFonts w:ascii="Times New Roman" w:hAnsi="Times New Roman" w:cs="Times New Roman"/>
          <w:sz w:val="24"/>
          <w:szCs w:val="24"/>
        </w:rPr>
        <w:t xml:space="preserve"> p</w:t>
      </w:r>
      <w:r w:rsidRPr="009057F3">
        <w:rPr>
          <w:rFonts w:ascii="Times New Roman" w:hAnsi="Times New Roman" w:cs="Times New Roman"/>
          <w:sz w:val="24"/>
          <w:szCs w:val="24"/>
        </w:rPr>
        <w:t>arents, supporting her wit</w:t>
      </w:r>
      <w:r>
        <w:rPr>
          <w:rFonts w:ascii="Times New Roman" w:hAnsi="Times New Roman" w:cs="Times New Roman"/>
          <w:sz w:val="24"/>
          <w:szCs w:val="24"/>
        </w:rPr>
        <w:t>hin the third-grade classroom</w:t>
      </w:r>
      <w:r w:rsidRPr="009057F3">
        <w:rPr>
          <w:rFonts w:ascii="Times New Roman" w:hAnsi="Times New Roman" w:cs="Times New Roman"/>
          <w:sz w:val="24"/>
          <w:szCs w:val="24"/>
        </w:rPr>
        <w:t xml:space="preserve"> to come up with a conducive community and come up with a list of people and services that can provide support when needed</w:t>
      </w:r>
      <w:r>
        <w:rPr>
          <w:rFonts w:ascii="Times New Roman" w:hAnsi="Times New Roman" w:cs="Times New Roman"/>
          <w:sz w:val="24"/>
          <w:szCs w:val="24"/>
        </w:rPr>
        <w:t xml:space="preserve"> which h</w:t>
      </w:r>
      <w:r>
        <w:rPr>
          <w:rFonts w:ascii="Times New Roman" w:hAnsi="Times New Roman" w:cs="Times New Roman"/>
          <w:sz w:val="24"/>
          <w:szCs w:val="24"/>
        </w:rPr>
        <w:t xml:space="preserve">as been proved in the past </w:t>
      </w:r>
      <w:r>
        <w:rPr>
          <w:rFonts w:ascii="Times New Roman" w:hAnsi="Times New Roman" w:cs="Times New Roman"/>
          <w:sz w:val="24"/>
          <w:szCs w:val="24"/>
        </w:rPr>
        <w:t>effective.</w:t>
      </w:r>
    </w:p>
    <w:p w14:paraId="1A222C07" w14:textId="77777777" w:rsidR="009057F3" w:rsidRPr="009057F3" w:rsidRDefault="007E6DAB" w:rsidP="009057F3">
      <w:pPr>
        <w:spacing w:line="480" w:lineRule="auto"/>
        <w:rPr>
          <w:rFonts w:ascii="Times New Roman" w:hAnsi="Times New Roman" w:cs="Times New Roman"/>
          <w:sz w:val="24"/>
          <w:szCs w:val="24"/>
        </w:rPr>
      </w:pPr>
      <w:r w:rsidRPr="009057F3">
        <w:rPr>
          <w:rFonts w:ascii="Times New Roman" w:hAnsi="Times New Roman" w:cs="Times New Roman"/>
          <w:sz w:val="24"/>
          <w:szCs w:val="24"/>
        </w:rPr>
        <w:br w:type="page"/>
      </w:r>
      <w:bookmarkStart w:id="0" w:name="_GoBack"/>
      <w:bookmarkEnd w:id="0"/>
    </w:p>
    <w:p w14:paraId="2BFFBF9E" w14:textId="77777777" w:rsidR="00EB76FF" w:rsidRPr="009057F3" w:rsidRDefault="007E6DAB" w:rsidP="009057F3">
      <w:pPr>
        <w:spacing w:line="480" w:lineRule="auto"/>
        <w:jc w:val="center"/>
        <w:rPr>
          <w:rFonts w:ascii="Times New Roman" w:hAnsi="Times New Roman" w:cs="Times New Roman"/>
          <w:sz w:val="24"/>
          <w:szCs w:val="24"/>
        </w:rPr>
      </w:pPr>
      <w:r w:rsidRPr="009057F3">
        <w:rPr>
          <w:rFonts w:ascii="Times New Roman" w:hAnsi="Times New Roman" w:cs="Times New Roman"/>
          <w:sz w:val="24"/>
          <w:szCs w:val="24"/>
        </w:rPr>
        <w:lastRenderedPageBreak/>
        <w:t>References</w:t>
      </w:r>
    </w:p>
    <w:p w14:paraId="0D66D749" w14:textId="77777777" w:rsidR="009057F3" w:rsidRPr="009057F3" w:rsidRDefault="007E6DAB" w:rsidP="009057F3">
      <w:pPr>
        <w:spacing w:line="480" w:lineRule="auto"/>
        <w:ind w:left="720" w:hanging="720"/>
        <w:rPr>
          <w:rFonts w:ascii="Times New Roman" w:hAnsi="Times New Roman" w:cs="Times New Roman"/>
          <w:color w:val="222222"/>
          <w:sz w:val="24"/>
          <w:szCs w:val="24"/>
          <w:shd w:val="clear" w:color="auto" w:fill="FFFFFF"/>
        </w:rPr>
      </w:pPr>
      <w:r w:rsidRPr="009057F3">
        <w:rPr>
          <w:rFonts w:ascii="Times New Roman" w:hAnsi="Times New Roman" w:cs="Times New Roman"/>
          <w:color w:val="222222"/>
          <w:sz w:val="24"/>
          <w:szCs w:val="24"/>
          <w:shd w:val="clear" w:color="auto" w:fill="FFFFFF"/>
        </w:rPr>
        <w:t xml:space="preserve">Lewis, R. </w:t>
      </w:r>
      <w:r w:rsidRPr="009057F3">
        <w:rPr>
          <w:rFonts w:ascii="Times New Roman" w:hAnsi="Times New Roman" w:cs="Times New Roman"/>
          <w:color w:val="222222"/>
          <w:sz w:val="24"/>
          <w:szCs w:val="24"/>
          <w:shd w:val="clear" w:color="auto" w:fill="FFFFFF"/>
        </w:rPr>
        <w:t>B., Wheeler, J. J., &amp; Carter, S. L. (2017). </w:t>
      </w:r>
      <w:r w:rsidRPr="009057F3">
        <w:rPr>
          <w:rFonts w:ascii="Times New Roman" w:hAnsi="Times New Roman" w:cs="Times New Roman"/>
          <w:iCs/>
          <w:color w:val="222222"/>
          <w:sz w:val="24"/>
          <w:szCs w:val="24"/>
          <w:shd w:val="clear" w:color="auto" w:fill="FFFFFF"/>
        </w:rPr>
        <w:t>Teaching students with special needs in general education classrooms</w:t>
      </w:r>
      <w:r w:rsidRPr="009057F3">
        <w:rPr>
          <w:rFonts w:ascii="Times New Roman" w:hAnsi="Times New Roman" w:cs="Times New Roman"/>
          <w:color w:val="222222"/>
          <w:sz w:val="24"/>
          <w:szCs w:val="24"/>
          <w:shd w:val="clear" w:color="auto" w:fill="FFFFFF"/>
        </w:rPr>
        <w:t>. Pearson.</w:t>
      </w:r>
    </w:p>
    <w:p w14:paraId="3D5DB88D" w14:textId="77777777" w:rsidR="009057F3" w:rsidRPr="009057F3" w:rsidRDefault="007E6DAB" w:rsidP="009057F3">
      <w:pPr>
        <w:spacing w:line="480" w:lineRule="auto"/>
        <w:ind w:left="720" w:hanging="720"/>
        <w:rPr>
          <w:rFonts w:ascii="Times New Roman" w:hAnsi="Times New Roman" w:cs="Times New Roman"/>
          <w:sz w:val="24"/>
          <w:szCs w:val="24"/>
        </w:rPr>
      </w:pPr>
      <w:r w:rsidRPr="009057F3">
        <w:rPr>
          <w:rFonts w:ascii="Times New Roman" w:hAnsi="Times New Roman" w:cs="Times New Roman"/>
          <w:color w:val="222222"/>
          <w:sz w:val="24"/>
          <w:szCs w:val="24"/>
          <w:shd w:val="clear" w:color="auto" w:fill="FFFFFF"/>
        </w:rPr>
        <w:t>Lindqvist, G., Nilholm, C., Almqvist, L., &amp; Wetso, G. M. (2011). Different agendas? The views of different occupational groups on spe</w:t>
      </w:r>
      <w:r w:rsidRPr="009057F3">
        <w:rPr>
          <w:rFonts w:ascii="Times New Roman" w:hAnsi="Times New Roman" w:cs="Times New Roman"/>
          <w:color w:val="222222"/>
          <w:sz w:val="24"/>
          <w:szCs w:val="24"/>
          <w:shd w:val="clear" w:color="auto" w:fill="FFFFFF"/>
        </w:rPr>
        <w:t>cial needs education. </w:t>
      </w:r>
      <w:r w:rsidRPr="009057F3">
        <w:rPr>
          <w:rFonts w:ascii="Times New Roman" w:hAnsi="Times New Roman" w:cs="Times New Roman"/>
          <w:i/>
          <w:iCs/>
          <w:color w:val="222222"/>
          <w:sz w:val="24"/>
          <w:szCs w:val="24"/>
          <w:shd w:val="clear" w:color="auto" w:fill="FFFFFF"/>
        </w:rPr>
        <w:t>European Journal of Special Needs Education</w:t>
      </w:r>
      <w:r w:rsidRPr="009057F3">
        <w:rPr>
          <w:rFonts w:ascii="Times New Roman" w:hAnsi="Times New Roman" w:cs="Times New Roman"/>
          <w:color w:val="222222"/>
          <w:sz w:val="24"/>
          <w:szCs w:val="24"/>
          <w:shd w:val="clear" w:color="auto" w:fill="FFFFFF"/>
        </w:rPr>
        <w:t>, </w:t>
      </w:r>
      <w:r w:rsidRPr="009057F3">
        <w:rPr>
          <w:rFonts w:ascii="Times New Roman" w:hAnsi="Times New Roman" w:cs="Times New Roman"/>
          <w:i/>
          <w:iCs/>
          <w:color w:val="222222"/>
          <w:sz w:val="24"/>
          <w:szCs w:val="24"/>
          <w:shd w:val="clear" w:color="auto" w:fill="FFFFFF"/>
        </w:rPr>
        <w:t>26</w:t>
      </w:r>
      <w:r w:rsidRPr="009057F3">
        <w:rPr>
          <w:rFonts w:ascii="Times New Roman" w:hAnsi="Times New Roman" w:cs="Times New Roman"/>
          <w:color w:val="222222"/>
          <w:sz w:val="24"/>
          <w:szCs w:val="24"/>
          <w:shd w:val="clear" w:color="auto" w:fill="FFFFFF"/>
        </w:rPr>
        <w:t>(2), 143-157.</w:t>
      </w:r>
    </w:p>
    <w:p w14:paraId="4F7DD96E" w14:textId="77777777" w:rsidR="009057F3" w:rsidRPr="009057F3" w:rsidRDefault="007E6DAB" w:rsidP="009057F3">
      <w:pPr>
        <w:spacing w:line="480" w:lineRule="auto"/>
        <w:ind w:left="720" w:hanging="720"/>
        <w:rPr>
          <w:rFonts w:ascii="Times New Roman" w:hAnsi="Times New Roman" w:cs="Times New Roman"/>
          <w:color w:val="222222"/>
          <w:sz w:val="24"/>
          <w:szCs w:val="24"/>
          <w:shd w:val="clear" w:color="auto" w:fill="FFFFFF"/>
        </w:rPr>
      </w:pPr>
      <w:r w:rsidRPr="009057F3">
        <w:rPr>
          <w:rFonts w:ascii="Times New Roman" w:hAnsi="Times New Roman" w:cs="Times New Roman"/>
          <w:color w:val="222222"/>
          <w:sz w:val="24"/>
          <w:szCs w:val="24"/>
          <w:shd w:val="clear" w:color="auto" w:fill="FFFFFF"/>
        </w:rPr>
        <w:t>Meijer, C. J. (2010). Special needs education in Europe: Inclusive policies and practices. </w:t>
      </w:r>
      <w:r w:rsidRPr="009057F3">
        <w:rPr>
          <w:rFonts w:ascii="Times New Roman" w:hAnsi="Times New Roman" w:cs="Times New Roman"/>
          <w:i/>
          <w:iCs/>
          <w:color w:val="222222"/>
          <w:sz w:val="24"/>
          <w:szCs w:val="24"/>
          <w:shd w:val="clear" w:color="auto" w:fill="FFFFFF"/>
        </w:rPr>
        <w:t>Zeitschrift für Inklusion</w:t>
      </w:r>
      <w:r w:rsidRPr="009057F3">
        <w:rPr>
          <w:rFonts w:ascii="Times New Roman" w:hAnsi="Times New Roman" w:cs="Times New Roman"/>
          <w:color w:val="222222"/>
          <w:sz w:val="24"/>
          <w:szCs w:val="24"/>
          <w:shd w:val="clear" w:color="auto" w:fill="FFFFFF"/>
        </w:rPr>
        <w:t>.</w:t>
      </w:r>
    </w:p>
    <w:sectPr w:rsidR="009057F3" w:rsidRPr="009057F3" w:rsidSect="009057F3">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80DE2A" w14:textId="77777777" w:rsidR="007E6DAB" w:rsidRDefault="007E6DAB">
      <w:pPr>
        <w:spacing w:after="0" w:line="240" w:lineRule="auto"/>
      </w:pPr>
      <w:r>
        <w:separator/>
      </w:r>
    </w:p>
  </w:endnote>
  <w:endnote w:type="continuationSeparator" w:id="0">
    <w:p w14:paraId="5AFF4DA0" w14:textId="77777777" w:rsidR="007E6DAB" w:rsidRDefault="007E6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0FDF8C" w14:textId="77777777" w:rsidR="007E6DAB" w:rsidRDefault="007E6DAB">
      <w:pPr>
        <w:spacing w:after="0" w:line="240" w:lineRule="auto"/>
      </w:pPr>
      <w:r>
        <w:separator/>
      </w:r>
    </w:p>
  </w:footnote>
  <w:footnote w:type="continuationSeparator" w:id="0">
    <w:p w14:paraId="5A58A4E0" w14:textId="77777777" w:rsidR="007E6DAB" w:rsidRDefault="007E6D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30012197"/>
      <w:docPartObj>
        <w:docPartGallery w:val="Page Numbers (Top of Page)"/>
        <w:docPartUnique/>
      </w:docPartObj>
    </w:sdtPr>
    <w:sdtEndPr>
      <w:rPr>
        <w:noProof/>
      </w:rPr>
    </w:sdtEndPr>
    <w:sdtContent>
      <w:p w14:paraId="1A119FC7" w14:textId="77777777" w:rsidR="009057F3" w:rsidRPr="009057F3" w:rsidRDefault="007E6DAB">
        <w:pPr>
          <w:pStyle w:val="Header"/>
          <w:jc w:val="right"/>
          <w:rPr>
            <w:rFonts w:ascii="Times New Roman" w:hAnsi="Times New Roman" w:cs="Times New Roman"/>
            <w:sz w:val="24"/>
            <w:szCs w:val="24"/>
          </w:rPr>
        </w:pPr>
        <w:r w:rsidRPr="009057F3">
          <w:rPr>
            <w:rFonts w:ascii="Times New Roman" w:hAnsi="Times New Roman" w:cs="Times New Roman"/>
            <w:sz w:val="24"/>
            <w:szCs w:val="24"/>
          </w:rPr>
          <w:t>SCENARIO RESPONSE</w:t>
        </w:r>
        <w:r>
          <w:rPr>
            <w:rFonts w:ascii="Times New Roman" w:hAnsi="Times New Roman" w:cs="Times New Roman"/>
            <w:sz w:val="24"/>
            <w:szCs w:val="24"/>
          </w:rPr>
          <w:t xml:space="preserve">                                                                                                                </w:t>
        </w:r>
        <w:r w:rsidRPr="009057F3">
          <w:rPr>
            <w:rFonts w:ascii="Times New Roman" w:hAnsi="Times New Roman" w:cs="Times New Roman"/>
            <w:sz w:val="24"/>
            <w:szCs w:val="24"/>
          </w:rPr>
          <w:fldChar w:fldCharType="begin"/>
        </w:r>
        <w:r w:rsidRPr="009057F3">
          <w:rPr>
            <w:rFonts w:ascii="Times New Roman" w:hAnsi="Times New Roman" w:cs="Times New Roman"/>
            <w:sz w:val="24"/>
            <w:szCs w:val="24"/>
          </w:rPr>
          <w:instrText xml:space="preserve"> PAGE   \* MERGEFORMAT </w:instrText>
        </w:r>
        <w:r w:rsidRPr="009057F3">
          <w:rPr>
            <w:rFonts w:ascii="Times New Roman" w:hAnsi="Times New Roman" w:cs="Times New Roman"/>
            <w:sz w:val="24"/>
            <w:szCs w:val="24"/>
          </w:rPr>
          <w:fldChar w:fldCharType="separate"/>
        </w:r>
        <w:r>
          <w:rPr>
            <w:rFonts w:ascii="Times New Roman" w:hAnsi="Times New Roman" w:cs="Times New Roman"/>
            <w:noProof/>
            <w:sz w:val="24"/>
            <w:szCs w:val="24"/>
          </w:rPr>
          <w:t>4</w:t>
        </w:r>
        <w:r w:rsidRPr="009057F3">
          <w:rPr>
            <w:rFonts w:ascii="Times New Roman" w:hAnsi="Times New Roman" w:cs="Times New Roman"/>
            <w:noProof/>
            <w:sz w:val="24"/>
            <w:szCs w:val="24"/>
          </w:rPr>
          <w:fldChar w:fldCharType="end"/>
        </w:r>
      </w:p>
    </w:sdtContent>
  </w:sdt>
  <w:p w14:paraId="312B5BE0" w14:textId="77777777" w:rsidR="009057F3" w:rsidRPr="009057F3" w:rsidRDefault="007E6DA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89AAB" w14:textId="77777777" w:rsidR="009057F3" w:rsidRPr="009057F3" w:rsidRDefault="007E6DAB" w:rsidP="009057F3">
    <w:pPr>
      <w:pStyle w:val="Header"/>
      <w:rPr>
        <w:rFonts w:ascii="Times New Roman" w:hAnsi="Times New Roman" w:cs="Times New Roman"/>
        <w:sz w:val="24"/>
        <w:szCs w:val="24"/>
      </w:rPr>
    </w:pPr>
    <w:r w:rsidRPr="009057F3">
      <w:rPr>
        <w:rFonts w:ascii="Times New Roman" w:hAnsi="Times New Roman" w:cs="Times New Roman"/>
        <w:sz w:val="24"/>
        <w:szCs w:val="24"/>
      </w:rPr>
      <w:t>Running head: SCENARIO RESPONSE</w:t>
    </w:r>
  </w:p>
  <w:p w14:paraId="1C427328" w14:textId="77777777" w:rsidR="009057F3" w:rsidRPr="009057F3" w:rsidRDefault="007E6DA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U1MDKzNDU2MDIwMzJS0lEKTi0uzszPAykwrAUAH0z2gCwAAAA="/>
  </w:docVars>
  <w:rsids>
    <w:rsidRoot w:val="004844A1"/>
    <w:rsid w:val="001D17A7"/>
    <w:rsid w:val="004844A1"/>
    <w:rsid w:val="007E6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CFED03-141D-4F10-A742-0AF489929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51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51B5"/>
  </w:style>
  <w:style w:type="paragraph" w:styleId="Footer">
    <w:name w:val="footer"/>
    <w:basedOn w:val="Normal"/>
    <w:link w:val="FooterChar"/>
    <w:uiPriority w:val="99"/>
    <w:unhideWhenUsed/>
    <w:rsid w:val="00B651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51B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D17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17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5</Pages>
  <Words>816</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15</cp:revision>
  <dcterms:created xsi:type="dcterms:W3CDTF">2018-03-14T10:24:00Z</dcterms:created>
  <dcterms:modified xsi:type="dcterms:W3CDTF">2018-03-14T15:28:00Z</dcterms:modified>
</cp:coreProperties>
</file>